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CE" w:rsidRDefault="005E641B" w:rsidP="00AD55CE">
      <w:pPr>
        <w:jc w:val="center"/>
        <w:rPr>
          <w:rFonts w:asciiTheme="minorBidi" w:hAnsiTheme="minorBidi"/>
          <w:b/>
          <w:bCs/>
          <w:sz w:val="24"/>
          <w:szCs w:val="24"/>
        </w:rPr>
      </w:pPr>
      <w:bookmarkStart w:id="0" w:name="_GoBack"/>
      <w:bookmarkEnd w:id="0"/>
      <w:r w:rsidRPr="00AD55CE">
        <w:rPr>
          <w:rFonts w:asciiTheme="minorBidi" w:hAnsiTheme="minorBidi"/>
          <w:b/>
          <w:bCs/>
          <w:sz w:val="24"/>
          <w:szCs w:val="24"/>
        </w:rPr>
        <w:t>Phường Hòa Hiếu: Tổ chức hội nghị giao ban công tác Mặt trận</w:t>
      </w:r>
      <w:r w:rsidR="00AD1145" w:rsidRPr="00AD55CE">
        <w:rPr>
          <w:rFonts w:asciiTheme="minorBidi" w:hAnsiTheme="minorBidi"/>
          <w:b/>
          <w:bCs/>
          <w:sz w:val="24"/>
          <w:szCs w:val="24"/>
        </w:rPr>
        <w:t xml:space="preserve"> </w:t>
      </w:r>
    </w:p>
    <w:p w:rsidR="005E641B" w:rsidRPr="00AD55CE" w:rsidRDefault="00AD1145" w:rsidP="00AD55CE">
      <w:pPr>
        <w:jc w:val="center"/>
        <w:rPr>
          <w:rFonts w:asciiTheme="minorBidi" w:hAnsiTheme="minorBidi"/>
          <w:b/>
          <w:bCs/>
          <w:sz w:val="24"/>
          <w:szCs w:val="24"/>
        </w:rPr>
      </w:pPr>
      <w:r w:rsidRPr="00AD55CE">
        <w:rPr>
          <w:rFonts w:asciiTheme="minorBidi" w:hAnsiTheme="minorBidi"/>
          <w:b/>
          <w:bCs/>
          <w:sz w:val="24"/>
          <w:szCs w:val="24"/>
        </w:rPr>
        <w:t>tháng</w:t>
      </w:r>
      <w:r w:rsidR="005E641B" w:rsidRPr="00AD55CE">
        <w:rPr>
          <w:rFonts w:asciiTheme="minorBidi" w:hAnsiTheme="minorBidi"/>
          <w:b/>
          <w:bCs/>
          <w:sz w:val="24"/>
          <w:szCs w:val="24"/>
        </w:rPr>
        <w:t xml:space="preserve"> 6 năm 2023</w:t>
      </w:r>
      <w:r w:rsidR="00AD55CE">
        <w:rPr>
          <w:rFonts w:asciiTheme="minorBidi" w:hAnsiTheme="minorBidi"/>
          <w:b/>
          <w:bCs/>
          <w:sz w:val="24"/>
          <w:szCs w:val="24"/>
        </w:rPr>
        <w:t xml:space="preserve">, </w:t>
      </w:r>
      <w:r w:rsidR="00AD55CE" w:rsidRPr="00AD55CE">
        <w:rPr>
          <w:rFonts w:asciiTheme="minorBidi" w:hAnsiTheme="minorBidi"/>
          <w:b/>
          <w:bCs/>
          <w:sz w:val="24"/>
          <w:szCs w:val="24"/>
        </w:rPr>
        <w:t>triển khai phương hướng nhiệm vụ</w:t>
      </w:r>
      <w:r w:rsidR="00AD55CE">
        <w:rPr>
          <w:rFonts w:asciiTheme="minorBidi" w:hAnsiTheme="minorBidi"/>
          <w:b/>
          <w:bCs/>
          <w:sz w:val="24"/>
          <w:szCs w:val="24"/>
        </w:rPr>
        <w:t xml:space="preserve"> tháng 7/2023</w:t>
      </w:r>
    </w:p>
    <w:p w:rsidR="00AD55CE" w:rsidRDefault="00AD55CE" w:rsidP="00AD55CE">
      <w:pPr>
        <w:spacing w:before="120" w:after="0" w:line="360" w:lineRule="atLeast"/>
        <w:ind w:firstLine="567"/>
        <w:jc w:val="both"/>
        <w:rPr>
          <w:rFonts w:asciiTheme="minorBidi" w:hAnsiTheme="minorBidi"/>
          <w:sz w:val="24"/>
          <w:szCs w:val="24"/>
        </w:rPr>
      </w:pPr>
    </w:p>
    <w:p w:rsidR="005E641B" w:rsidRPr="00AD55CE" w:rsidRDefault="005E641B" w:rsidP="00AD55CE">
      <w:pPr>
        <w:spacing w:before="120" w:after="0" w:line="360" w:lineRule="atLeast"/>
        <w:ind w:firstLine="567"/>
        <w:jc w:val="both"/>
        <w:rPr>
          <w:rFonts w:asciiTheme="minorBidi" w:hAnsiTheme="minorBidi"/>
          <w:sz w:val="24"/>
          <w:szCs w:val="24"/>
        </w:rPr>
      </w:pPr>
      <w:r w:rsidRPr="00AD55CE">
        <w:rPr>
          <w:rFonts w:asciiTheme="minorBidi" w:hAnsiTheme="minorBidi"/>
          <w:sz w:val="24"/>
          <w:szCs w:val="24"/>
        </w:rPr>
        <w:t>Chiều ngày 20/6/2023, tại phòng họp UBND phường, Ban thường trực Ủy ban MTTQ Việt Nam phường Hòa Hiếu tổ chức hội nghị giao ban công tác Mặt trận</w:t>
      </w:r>
      <w:r w:rsidR="00A35389" w:rsidRPr="00AD55CE">
        <w:rPr>
          <w:rFonts w:asciiTheme="minorBidi" w:hAnsiTheme="minorBidi"/>
          <w:sz w:val="24"/>
          <w:szCs w:val="24"/>
        </w:rPr>
        <w:t>, Dân vận</w:t>
      </w:r>
      <w:r w:rsidRPr="00AD55CE">
        <w:rPr>
          <w:rFonts w:asciiTheme="minorBidi" w:hAnsiTheme="minorBidi"/>
          <w:sz w:val="24"/>
          <w:szCs w:val="24"/>
        </w:rPr>
        <w:t xml:space="preserve"> tháng 6/2023, triển khai phương hướng nhiệm vụ tháng 7/2023.</w:t>
      </w:r>
    </w:p>
    <w:p w:rsidR="005E641B" w:rsidRPr="00AD55CE" w:rsidRDefault="005E641B" w:rsidP="00AD55CE">
      <w:pPr>
        <w:spacing w:before="120" w:after="0" w:line="360" w:lineRule="atLeast"/>
        <w:ind w:firstLine="567"/>
        <w:jc w:val="both"/>
        <w:rPr>
          <w:rFonts w:asciiTheme="minorBidi" w:hAnsiTheme="minorBidi"/>
          <w:sz w:val="24"/>
          <w:szCs w:val="24"/>
        </w:rPr>
      </w:pPr>
      <w:r w:rsidRPr="00AD55CE">
        <w:rPr>
          <w:rFonts w:asciiTheme="minorBidi" w:hAnsiTheme="minorBidi"/>
          <w:sz w:val="24"/>
          <w:szCs w:val="24"/>
        </w:rPr>
        <w:t xml:space="preserve">Tham dự hội nghị có Ông Võ Mạnh Hùng, Ủy viên Ban Thường vụ, Chủ tịch Ủy ban MTTQ Việt Nam phường, </w:t>
      </w:r>
      <w:r w:rsidR="0089241D" w:rsidRPr="00AD55CE">
        <w:rPr>
          <w:rFonts w:asciiTheme="minorBidi" w:hAnsiTheme="minorBidi"/>
          <w:sz w:val="24"/>
          <w:szCs w:val="24"/>
        </w:rPr>
        <w:t>Bà</w:t>
      </w:r>
      <w:r w:rsidRPr="00AD55CE">
        <w:rPr>
          <w:rFonts w:asciiTheme="minorBidi" w:hAnsiTheme="minorBidi"/>
          <w:sz w:val="24"/>
          <w:szCs w:val="24"/>
        </w:rPr>
        <w:t xml:space="preserve"> </w:t>
      </w:r>
      <w:r w:rsidR="00A35389" w:rsidRPr="00AD55CE">
        <w:rPr>
          <w:rFonts w:asciiTheme="minorBidi" w:hAnsiTheme="minorBidi"/>
          <w:sz w:val="24"/>
          <w:szCs w:val="24"/>
        </w:rPr>
        <w:t>Đặng Thị Thanh Minh</w:t>
      </w:r>
      <w:r w:rsidRPr="00AD55CE">
        <w:rPr>
          <w:rFonts w:asciiTheme="minorBidi" w:hAnsiTheme="minorBidi"/>
          <w:sz w:val="24"/>
          <w:szCs w:val="24"/>
        </w:rPr>
        <w:t xml:space="preserve">, Phó </w:t>
      </w:r>
      <w:r w:rsidR="00A35389" w:rsidRPr="00AD55CE">
        <w:rPr>
          <w:rFonts w:asciiTheme="minorBidi" w:hAnsiTheme="minorBidi"/>
          <w:sz w:val="24"/>
          <w:szCs w:val="24"/>
        </w:rPr>
        <w:t xml:space="preserve">bí thư </w:t>
      </w:r>
      <w:r w:rsidR="0089241D" w:rsidRPr="00AD55CE">
        <w:rPr>
          <w:rFonts w:asciiTheme="minorBidi" w:hAnsiTheme="minorBidi"/>
          <w:sz w:val="24"/>
          <w:szCs w:val="24"/>
        </w:rPr>
        <w:t>Đ</w:t>
      </w:r>
      <w:r w:rsidR="00A35389" w:rsidRPr="00AD55CE">
        <w:rPr>
          <w:rFonts w:asciiTheme="minorBidi" w:hAnsiTheme="minorBidi"/>
          <w:sz w:val="24"/>
          <w:szCs w:val="24"/>
        </w:rPr>
        <w:t xml:space="preserve">ảng ủy, </w:t>
      </w:r>
      <w:r w:rsidR="0089241D" w:rsidRPr="00AD55CE">
        <w:rPr>
          <w:rFonts w:asciiTheme="minorBidi" w:hAnsiTheme="minorBidi"/>
          <w:sz w:val="24"/>
          <w:szCs w:val="24"/>
        </w:rPr>
        <w:t>T</w:t>
      </w:r>
      <w:r w:rsidR="00A35389" w:rsidRPr="00AD55CE">
        <w:rPr>
          <w:rFonts w:asciiTheme="minorBidi" w:hAnsiTheme="minorBidi"/>
          <w:sz w:val="24"/>
          <w:szCs w:val="24"/>
        </w:rPr>
        <w:t>rưởng khối dân vận cùng các đồng chí trưởng các tổ chức chính trị-xã hội</w:t>
      </w:r>
      <w:r w:rsidRPr="00AD55CE">
        <w:rPr>
          <w:rFonts w:asciiTheme="minorBidi" w:hAnsiTheme="minorBidi"/>
          <w:sz w:val="24"/>
          <w:szCs w:val="24"/>
        </w:rPr>
        <w:t xml:space="preserve">; các </w:t>
      </w:r>
      <w:r w:rsidR="00A35389" w:rsidRPr="00AD55CE">
        <w:rPr>
          <w:rFonts w:asciiTheme="minorBidi" w:hAnsiTheme="minorBidi"/>
          <w:sz w:val="24"/>
          <w:szCs w:val="24"/>
        </w:rPr>
        <w:t xml:space="preserve">đồng chí </w:t>
      </w:r>
      <w:r w:rsidRPr="00AD55CE">
        <w:rPr>
          <w:rFonts w:asciiTheme="minorBidi" w:hAnsiTheme="minorBidi"/>
          <w:sz w:val="24"/>
          <w:szCs w:val="24"/>
        </w:rPr>
        <w:t>Trưở</w:t>
      </w:r>
      <w:r w:rsidR="0089241D" w:rsidRPr="00AD55CE">
        <w:rPr>
          <w:rFonts w:asciiTheme="minorBidi" w:hAnsiTheme="minorBidi"/>
          <w:sz w:val="24"/>
          <w:szCs w:val="24"/>
        </w:rPr>
        <w:t>ng</w:t>
      </w:r>
      <w:r w:rsidRPr="00AD55CE">
        <w:rPr>
          <w:rFonts w:asciiTheme="minorBidi" w:hAnsiTheme="minorBidi"/>
          <w:sz w:val="24"/>
          <w:szCs w:val="24"/>
        </w:rPr>
        <w:t xml:space="preserve"> Ban công tác Mặt trận 9 khối.</w:t>
      </w:r>
    </w:p>
    <w:p w:rsidR="00AD55CE" w:rsidRPr="00AD55CE" w:rsidRDefault="00AD55CE" w:rsidP="00AD55CE">
      <w:pPr>
        <w:spacing w:before="120" w:after="0" w:line="360" w:lineRule="atLeast"/>
        <w:ind w:firstLine="567"/>
        <w:jc w:val="both"/>
        <w:rPr>
          <w:rFonts w:asciiTheme="minorBidi" w:hAnsiTheme="minorBidi"/>
          <w:sz w:val="24"/>
          <w:szCs w:val="24"/>
        </w:rPr>
      </w:pPr>
      <w:r w:rsidRPr="00AD55CE">
        <w:rPr>
          <w:rFonts w:asciiTheme="minorBidi" w:hAnsiTheme="minorBidi"/>
          <w:sz w:val="24"/>
          <w:szCs w:val="24"/>
          <w:lang w:val="fr-FR"/>
        </w:rPr>
        <w:t>Hội nghị đã được nghe qua báo cáo kết quả công tác Mặt trận, Dân vận tháng 6, triển khai phương hướng nhiệm vụ tháng 7 năm 2023.</w:t>
      </w:r>
    </w:p>
    <w:p w:rsidR="008E138C" w:rsidRPr="00AD55CE" w:rsidRDefault="00FF5FC2" w:rsidP="00AD55CE">
      <w:pPr>
        <w:pBdr>
          <w:top w:val="dotted" w:sz="4" w:space="0" w:color="FFFFFF"/>
          <w:left w:val="dotted" w:sz="4" w:space="0" w:color="FFFFFF"/>
          <w:bottom w:val="dotted" w:sz="4" w:space="13" w:color="FFFFFF"/>
          <w:right w:val="dotted" w:sz="4" w:space="0" w:color="FFFFFF"/>
        </w:pBdr>
        <w:shd w:val="clear" w:color="auto" w:fill="FFFFFF"/>
        <w:spacing w:before="120" w:line="380" w:lineRule="atLeast"/>
        <w:ind w:right="144" w:firstLine="720"/>
        <w:jc w:val="both"/>
        <w:rPr>
          <w:rFonts w:asciiTheme="minorBidi" w:hAnsiTheme="minorBidi"/>
          <w:color w:val="000000"/>
          <w:sz w:val="24"/>
          <w:szCs w:val="24"/>
          <w:lang w:val="fr-FR"/>
        </w:rPr>
      </w:pPr>
      <w:r w:rsidRPr="00AD55CE">
        <w:rPr>
          <w:rFonts w:asciiTheme="minorBidi" w:hAnsiTheme="minorBidi"/>
          <w:sz w:val="24"/>
          <w:szCs w:val="24"/>
        </w:rPr>
        <w:t xml:space="preserve">Một số kết quả nổi bật trong tháng như: </w:t>
      </w:r>
      <w:r w:rsidR="00FE66BD" w:rsidRPr="00AD55CE">
        <w:rPr>
          <w:rFonts w:asciiTheme="minorBidi" w:hAnsiTheme="minorBidi"/>
          <w:sz w:val="24"/>
          <w:szCs w:val="24"/>
          <w:lang w:val="pl-PL"/>
        </w:rPr>
        <w:t>Phối hợp tuyên truyền, vận động đoàn viên, hội viên và nhân dân thực hiện tốt kế hoạch giải tỏa H</w:t>
      </w:r>
      <w:r w:rsidR="00E91F1F" w:rsidRPr="00AD55CE">
        <w:rPr>
          <w:rFonts w:asciiTheme="minorBidi" w:hAnsiTheme="minorBidi"/>
          <w:sz w:val="24"/>
          <w:szCs w:val="24"/>
          <w:lang w:val="pl-PL"/>
        </w:rPr>
        <w:t>ành lang</w:t>
      </w:r>
      <w:r w:rsidR="00FE66BD" w:rsidRPr="00AD55CE">
        <w:rPr>
          <w:rFonts w:asciiTheme="minorBidi" w:hAnsiTheme="minorBidi"/>
          <w:sz w:val="24"/>
          <w:szCs w:val="24"/>
          <w:lang w:val="pl-PL"/>
        </w:rPr>
        <w:t xml:space="preserve"> ATGT, </w:t>
      </w:r>
      <w:r w:rsidR="00E91F1F" w:rsidRPr="00AD55CE">
        <w:rPr>
          <w:rFonts w:asciiTheme="minorBidi" w:hAnsiTheme="minorBidi"/>
          <w:sz w:val="24"/>
          <w:szCs w:val="24"/>
          <w:lang w:val="pl-PL"/>
        </w:rPr>
        <w:t>V</w:t>
      </w:r>
      <w:r w:rsidR="00FE66BD" w:rsidRPr="00AD55CE">
        <w:rPr>
          <w:rFonts w:asciiTheme="minorBidi" w:hAnsiTheme="minorBidi"/>
          <w:sz w:val="24"/>
          <w:szCs w:val="24"/>
          <w:lang w:val="pl-PL"/>
        </w:rPr>
        <w:t xml:space="preserve">ệ sinh môi trường; </w:t>
      </w:r>
      <w:r w:rsidR="00FE66BD" w:rsidRPr="00AD55CE">
        <w:rPr>
          <w:rFonts w:asciiTheme="minorBidi" w:hAnsiTheme="minorBidi"/>
          <w:sz w:val="24"/>
          <w:szCs w:val="24"/>
          <w:lang w:val="vi-VN"/>
        </w:rPr>
        <w:t>phòng chống đuối nước, phòng chố</w:t>
      </w:r>
      <w:r w:rsidR="008E138C" w:rsidRPr="00AD55CE">
        <w:rPr>
          <w:rFonts w:asciiTheme="minorBidi" w:hAnsiTheme="minorBidi"/>
          <w:sz w:val="24"/>
          <w:szCs w:val="24"/>
          <w:lang w:val="vi-VN"/>
        </w:rPr>
        <w:t>ng cháy</w:t>
      </w:r>
      <w:r w:rsidR="00FE66BD" w:rsidRPr="00AD55CE">
        <w:rPr>
          <w:rFonts w:asciiTheme="minorBidi" w:hAnsiTheme="minorBidi"/>
          <w:sz w:val="24"/>
          <w:szCs w:val="24"/>
          <w:lang w:val="vi-VN"/>
        </w:rPr>
        <w:t xml:space="preserve"> nổ</w:t>
      </w:r>
      <w:r w:rsidR="00FE66BD" w:rsidRPr="00AD55CE">
        <w:rPr>
          <w:rFonts w:asciiTheme="minorBidi" w:hAnsiTheme="minorBidi"/>
          <w:sz w:val="24"/>
          <w:szCs w:val="24"/>
          <w:lang w:val="fr-FR"/>
        </w:rPr>
        <w:t>, cài đặt định danh điện tử. C</w:t>
      </w:r>
      <w:r w:rsidR="00FE66BD" w:rsidRPr="00AD55CE">
        <w:rPr>
          <w:rFonts w:asciiTheme="minorBidi" w:hAnsiTheme="minorBidi"/>
          <w:sz w:val="24"/>
          <w:szCs w:val="24"/>
          <w:lang w:val="nl-NL"/>
        </w:rPr>
        <w:t>hỉ đạo Ban CTMT các khối duy trì tốt phong trào</w:t>
      </w:r>
      <w:r w:rsidR="00FE66BD" w:rsidRPr="00AD55CE">
        <w:rPr>
          <w:rFonts w:asciiTheme="minorBidi" w:hAnsiTheme="minorBidi"/>
          <w:i/>
          <w:sz w:val="24"/>
          <w:szCs w:val="24"/>
          <w:lang w:val="nl-NL"/>
        </w:rPr>
        <w:t>“</w:t>
      </w:r>
      <w:r w:rsidR="00FE66BD" w:rsidRPr="00AD55CE">
        <w:rPr>
          <w:rFonts w:asciiTheme="minorBidi" w:hAnsiTheme="minorBidi"/>
          <w:b/>
          <w:i/>
          <w:sz w:val="24"/>
          <w:szCs w:val="24"/>
          <w:lang w:val="nl-NL"/>
        </w:rPr>
        <w:t>Ngày chủ nhật xanh”</w:t>
      </w:r>
      <w:r w:rsidR="00FE66BD" w:rsidRPr="00AD55CE">
        <w:rPr>
          <w:rFonts w:asciiTheme="minorBidi" w:hAnsiTheme="minorBidi"/>
          <w:sz w:val="24"/>
          <w:szCs w:val="24"/>
          <w:lang w:val="fr-FR"/>
        </w:rPr>
        <w:t xml:space="preserve">; </w:t>
      </w:r>
      <w:r w:rsidRPr="00AD55CE">
        <w:rPr>
          <w:rFonts w:asciiTheme="minorBidi" w:hAnsiTheme="minorBidi"/>
          <w:sz w:val="24"/>
          <w:szCs w:val="24"/>
          <w:lang w:val="fr-FR"/>
        </w:rPr>
        <w:t>Các tổ chức đoàn thể, chính trị xã hội tiến hành sơ kết 6 tháng đầ</w:t>
      </w:r>
      <w:r w:rsidR="00FE66BD" w:rsidRPr="00AD55CE">
        <w:rPr>
          <w:rFonts w:asciiTheme="minorBidi" w:hAnsiTheme="minorBidi"/>
          <w:sz w:val="24"/>
          <w:szCs w:val="24"/>
          <w:lang w:val="fr-FR"/>
        </w:rPr>
        <w:t xml:space="preserve">u năm 2023 ; Triển khai kế hoạch vận động ủng hộ tháng nhân đạo năm 2023 </w:t>
      </w:r>
      <w:r w:rsidR="008E138C" w:rsidRPr="00AD55CE">
        <w:rPr>
          <w:rFonts w:asciiTheme="minorBidi" w:hAnsiTheme="minorBidi"/>
          <w:sz w:val="24"/>
          <w:szCs w:val="24"/>
          <w:lang w:val="fr-FR"/>
        </w:rPr>
        <w:t>với số tiền</w:t>
      </w:r>
      <w:r w:rsidR="00FE66BD" w:rsidRPr="00AD55CE">
        <w:rPr>
          <w:rFonts w:asciiTheme="minorBidi" w:hAnsiTheme="minorBidi"/>
          <w:sz w:val="24"/>
          <w:szCs w:val="24"/>
          <w:lang w:val="fr-FR"/>
        </w:rPr>
        <w:t xml:space="preserve"> 51.810.000 đồng </w:t>
      </w:r>
      <w:r w:rsidR="00FE66BD" w:rsidRPr="00AD55CE">
        <w:rPr>
          <w:rFonts w:asciiTheme="minorBidi" w:hAnsiTheme="minorBidi"/>
          <w:i/>
          <w:sz w:val="24"/>
          <w:szCs w:val="24"/>
          <w:lang w:val="fr-FR"/>
        </w:rPr>
        <w:t xml:space="preserve">(Năm mươi mốt triệu tám trăm, mười ngàn đồng) ; </w:t>
      </w:r>
      <w:r w:rsidR="004F035C" w:rsidRPr="00AD55CE">
        <w:rPr>
          <w:rFonts w:asciiTheme="minorBidi" w:hAnsiTheme="minorBidi"/>
          <w:sz w:val="24"/>
          <w:szCs w:val="24"/>
          <w:lang w:val="nl-NL"/>
        </w:rPr>
        <w:t>Các tổ chức t</w:t>
      </w:r>
      <w:r w:rsidR="00FE66BD" w:rsidRPr="00AD55CE">
        <w:rPr>
          <w:rFonts w:asciiTheme="minorBidi" w:hAnsiTheme="minorBidi"/>
          <w:sz w:val="24"/>
          <w:szCs w:val="24"/>
          <w:lang w:val="nl-NL"/>
        </w:rPr>
        <w:t xml:space="preserve">ặng quà cho các cháu thiếu nhi có hoàn cảnh khó khăn nhân ngày 1/6 với số tiền </w:t>
      </w:r>
      <w:r w:rsidR="004F035C" w:rsidRPr="00AD55CE">
        <w:rPr>
          <w:rFonts w:asciiTheme="minorBidi" w:hAnsiTheme="minorBidi"/>
          <w:sz w:val="24"/>
          <w:szCs w:val="24"/>
          <w:lang w:val="nl-NL"/>
        </w:rPr>
        <w:t>4.</w:t>
      </w:r>
      <w:r w:rsidR="008E138C" w:rsidRPr="00AD55CE">
        <w:rPr>
          <w:rFonts w:asciiTheme="minorBidi" w:hAnsiTheme="minorBidi"/>
          <w:sz w:val="24"/>
          <w:szCs w:val="24"/>
          <w:lang w:val="nl-NL"/>
        </w:rPr>
        <w:t>00</w:t>
      </w:r>
      <w:r w:rsidR="00FE66BD" w:rsidRPr="00AD55CE">
        <w:rPr>
          <w:rFonts w:asciiTheme="minorBidi" w:hAnsiTheme="minorBidi"/>
          <w:sz w:val="24"/>
          <w:szCs w:val="24"/>
          <w:lang w:val="nl-NL"/>
        </w:rPr>
        <w:t>.000đ. Hỗ trợ 45 gia đình khó khăn đột xuất với số tiề</w:t>
      </w:r>
      <w:r w:rsidR="008E138C" w:rsidRPr="00AD55CE">
        <w:rPr>
          <w:rFonts w:asciiTheme="minorBidi" w:hAnsiTheme="minorBidi"/>
          <w:sz w:val="24"/>
          <w:szCs w:val="24"/>
          <w:lang w:val="nl-NL"/>
        </w:rPr>
        <w:t xml:space="preserve">n 13.500.000đ. </w:t>
      </w:r>
      <w:r w:rsidR="008E138C" w:rsidRPr="00AD55CE">
        <w:rPr>
          <w:rFonts w:asciiTheme="minorBidi" w:hAnsiTheme="minorBidi"/>
          <w:color w:val="000000"/>
          <w:sz w:val="24"/>
          <w:szCs w:val="24"/>
          <w:lang w:val="nl-NL"/>
        </w:rPr>
        <w:t xml:space="preserve">Hỗ trợ 20 triệu đồng cho gia đình ông Nguyễn Xuân Hồng hộ cận nghèo khối Tân Thắng sửa nhà ở từ nguồn Quỹ vì người nghèo của phường; </w:t>
      </w:r>
      <w:r w:rsidR="008E138C" w:rsidRPr="00AD55CE">
        <w:rPr>
          <w:rFonts w:asciiTheme="minorBidi" w:hAnsiTheme="minorBidi"/>
          <w:sz w:val="24"/>
          <w:szCs w:val="24"/>
          <w:lang w:val="pt-PT"/>
        </w:rPr>
        <w:t>Phối hợp với NHCS giải ngân cho 07 hộ giải quyết việc làm với số tiền 650 triệu đồng và kiểm tra các hộ vay vốn sau 30 ngày sử dụng;</w:t>
      </w:r>
      <w:r w:rsidR="008E138C" w:rsidRPr="00AD55CE">
        <w:rPr>
          <w:rFonts w:asciiTheme="minorBidi" w:hAnsiTheme="minorBidi"/>
          <w:color w:val="000000"/>
          <w:sz w:val="24"/>
          <w:szCs w:val="24"/>
          <w:lang w:val="fr-FR"/>
        </w:rPr>
        <w:t xml:space="preserve"> Làm công trình thanh niên "Cột điện nở hoa" tổng kinh phí 4.000.000 đồng.</w:t>
      </w:r>
    </w:p>
    <w:p w:rsidR="00AD55CE" w:rsidRDefault="00AD55CE" w:rsidP="00AD55CE">
      <w:pPr>
        <w:pBdr>
          <w:top w:val="dotted" w:sz="4" w:space="0" w:color="FFFFFF"/>
          <w:left w:val="dotted" w:sz="4" w:space="0" w:color="FFFFFF"/>
          <w:bottom w:val="dotted" w:sz="4" w:space="13" w:color="FFFFFF"/>
          <w:right w:val="dotted" w:sz="4" w:space="0" w:color="FFFFFF"/>
        </w:pBdr>
        <w:shd w:val="clear" w:color="auto" w:fill="FFFFFF"/>
        <w:spacing w:before="120" w:line="360" w:lineRule="atLeast"/>
        <w:ind w:right="144" w:firstLine="720"/>
        <w:jc w:val="both"/>
        <w:rPr>
          <w:rFonts w:asciiTheme="minorBidi" w:hAnsiTheme="minorBidi"/>
          <w:color w:val="000000"/>
          <w:sz w:val="24"/>
          <w:szCs w:val="24"/>
          <w:lang w:val="fr-FR"/>
        </w:rPr>
      </w:pPr>
      <w:r w:rsidRPr="00AD55CE">
        <w:rPr>
          <w:rFonts w:asciiTheme="minorBidi" w:hAnsiTheme="minorBidi"/>
          <w:sz w:val="24"/>
          <w:szCs w:val="24"/>
          <w:lang w:val="nl-NL"/>
        </w:rPr>
        <w:t xml:space="preserve">Tại hội nghị Ban thường trực Ủy ban MTTQ Việt Nam phường đã lắng nghe, trả lời những ý kiến, kiến nghị cũng như khó khăn vướng mắc trong hoạt động công tác Mặt trận, dân vận tại các khối, đồng thời triển khai một số nhiệm vụ trọng tâm tháng 7/2023: </w:t>
      </w:r>
      <w:r w:rsidR="00E91F1F" w:rsidRPr="00AD55CE">
        <w:rPr>
          <w:rFonts w:asciiTheme="minorBidi" w:hAnsiTheme="minorBidi"/>
          <w:color w:val="000000"/>
          <w:sz w:val="24"/>
          <w:szCs w:val="24"/>
          <w:lang w:val="fr-FR"/>
        </w:rPr>
        <w:t xml:space="preserve">Làm tốt công tác tuyên truyền đến đoàn viên, hội viên các chủ trương chính sách của Đảng, pháp luật Nhà nước ; </w:t>
      </w:r>
      <w:r w:rsidR="00E91F1F" w:rsidRPr="00AD55CE">
        <w:rPr>
          <w:rFonts w:asciiTheme="minorBidi" w:hAnsiTheme="minorBidi"/>
          <w:color w:val="000000"/>
          <w:sz w:val="24"/>
          <w:szCs w:val="24"/>
          <w:lang w:val="nl-NL"/>
        </w:rPr>
        <w:t xml:space="preserve">tổ chức hội nghị TXCT với đại biểu HĐND phường sau kỳ họp thứ 8 khóa IV; </w:t>
      </w:r>
      <w:r w:rsidR="00E91F1F" w:rsidRPr="00AD55CE">
        <w:rPr>
          <w:rFonts w:asciiTheme="minorBidi" w:hAnsiTheme="minorBidi"/>
          <w:sz w:val="24"/>
          <w:szCs w:val="24"/>
          <w:lang w:val="nl-NL"/>
        </w:rPr>
        <w:t xml:space="preserve">Phối hợp chỉ đạo Đại hội Hội Nạn nhân chất độc da cam/Dioxin phường Hòa Hiếu lần thứ 3 nhiệm kỳ 2023-2028; </w:t>
      </w:r>
      <w:r w:rsidR="00E91F1F" w:rsidRPr="00AD55CE">
        <w:rPr>
          <w:rFonts w:asciiTheme="minorBidi" w:hAnsiTheme="minorBidi"/>
          <w:color w:val="000000"/>
          <w:sz w:val="24"/>
          <w:szCs w:val="24"/>
          <w:lang w:val="fr-FR"/>
        </w:rPr>
        <w:t>Phối hợp tổ chức các hoạt động</w:t>
      </w:r>
      <w:r w:rsidR="00E91F1F" w:rsidRPr="00AD55CE">
        <w:rPr>
          <w:rFonts w:asciiTheme="minorBidi" w:hAnsiTheme="minorBidi"/>
          <w:color w:val="000000"/>
          <w:sz w:val="24"/>
          <w:szCs w:val="24"/>
          <w:lang w:val="vi-VN"/>
        </w:rPr>
        <w:t xml:space="preserve"> nhân dịp </w:t>
      </w:r>
      <w:r w:rsidR="00E91F1F" w:rsidRPr="00AD55CE">
        <w:rPr>
          <w:rFonts w:asciiTheme="minorBidi" w:hAnsiTheme="minorBidi"/>
          <w:color w:val="000000"/>
          <w:sz w:val="24"/>
          <w:szCs w:val="24"/>
          <w:lang w:val="fr-FR"/>
        </w:rPr>
        <w:t xml:space="preserve">kỷ niệm </w:t>
      </w:r>
      <w:r w:rsidR="00E91F1F" w:rsidRPr="00AD55CE">
        <w:rPr>
          <w:rFonts w:asciiTheme="minorBidi" w:hAnsiTheme="minorBidi"/>
          <w:sz w:val="24"/>
          <w:szCs w:val="24"/>
          <w:lang w:val="vi-VN"/>
        </w:rPr>
        <w:t>7</w:t>
      </w:r>
      <w:r w:rsidR="00E91F1F" w:rsidRPr="00AD55CE">
        <w:rPr>
          <w:rFonts w:asciiTheme="minorBidi" w:hAnsiTheme="minorBidi"/>
          <w:sz w:val="24"/>
          <w:szCs w:val="24"/>
          <w:lang w:val="fr-FR"/>
        </w:rPr>
        <w:t>6</w:t>
      </w:r>
      <w:r w:rsidR="00E91F1F" w:rsidRPr="00AD55CE">
        <w:rPr>
          <w:rFonts w:asciiTheme="minorBidi" w:hAnsiTheme="minorBidi"/>
          <w:sz w:val="24"/>
          <w:szCs w:val="24"/>
          <w:lang w:val="vi-VN"/>
        </w:rPr>
        <w:t xml:space="preserve"> năm ngày Thương binh liệt sỹ</w:t>
      </w:r>
      <w:r w:rsidRPr="00AD55CE">
        <w:rPr>
          <w:rFonts w:asciiTheme="minorBidi" w:hAnsiTheme="minorBidi"/>
          <w:color w:val="000000"/>
          <w:sz w:val="24"/>
          <w:szCs w:val="24"/>
          <w:lang w:val="vi-VN"/>
        </w:rPr>
        <w:t xml:space="preserve"> 27/7</w:t>
      </w:r>
      <w:r w:rsidRPr="00AD55CE">
        <w:rPr>
          <w:rFonts w:asciiTheme="minorBidi" w:hAnsiTheme="minorBidi"/>
          <w:color w:val="000000"/>
          <w:sz w:val="24"/>
          <w:szCs w:val="24"/>
          <w:lang w:val="fr-FR"/>
        </w:rPr>
        <w:t>,…</w:t>
      </w:r>
    </w:p>
    <w:p w:rsidR="00AD55CE" w:rsidRPr="00AD55CE" w:rsidRDefault="00AD55CE" w:rsidP="00AD55CE">
      <w:pPr>
        <w:pBdr>
          <w:top w:val="dotted" w:sz="4" w:space="0" w:color="FFFFFF"/>
          <w:left w:val="dotted" w:sz="4" w:space="0" w:color="FFFFFF"/>
          <w:bottom w:val="dotted" w:sz="4" w:space="13" w:color="FFFFFF"/>
          <w:right w:val="dotted" w:sz="4" w:space="0" w:color="FFFFFF"/>
        </w:pBdr>
        <w:shd w:val="clear" w:color="auto" w:fill="FFFFFF"/>
        <w:spacing w:before="120" w:line="360" w:lineRule="atLeast"/>
        <w:ind w:right="144" w:firstLine="720"/>
        <w:jc w:val="right"/>
        <w:rPr>
          <w:rFonts w:asciiTheme="minorBidi" w:hAnsiTheme="minorBidi"/>
          <w:b/>
          <w:bCs/>
          <w:color w:val="000000"/>
          <w:sz w:val="24"/>
          <w:szCs w:val="24"/>
          <w:lang w:val="fr-FR"/>
        </w:rPr>
      </w:pPr>
      <w:r w:rsidRPr="00AD55CE">
        <w:rPr>
          <w:rFonts w:asciiTheme="minorBidi" w:hAnsiTheme="minorBidi"/>
          <w:b/>
          <w:bCs/>
          <w:color w:val="000000"/>
          <w:sz w:val="24"/>
          <w:szCs w:val="24"/>
          <w:lang w:val="fr-FR"/>
        </w:rPr>
        <w:t>Nguyễn Bình</w:t>
      </w:r>
    </w:p>
    <w:p w:rsidR="005E641B" w:rsidRPr="00AD55CE" w:rsidRDefault="005E641B" w:rsidP="00AD55CE">
      <w:pPr>
        <w:pBdr>
          <w:top w:val="dotted" w:sz="4" w:space="0" w:color="FFFFFF"/>
          <w:left w:val="dotted" w:sz="4" w:space="0" w:color="FFFFFF"/>
          <w:bottom w:val="dotted" w:sz="4" w:space="13" w:color="FFFFFF"/>
          <w:right w:val="dotted" w:sz="4" w:space="0" w:color="FFFFFF"/>
        </w:pBdr>
        <w:shd w:val="clear" w:color="auto" w:fill="FFFFFF"/>
        <w:spacing w:before="120" w:line="360" w:lineRule="atLeast"/>
        <w:ind w:right="144" w:firstLine="720"/>
        <w:jc w:val="both"/>
        <w:rPr>
          <w:rFonts w:asciiTheme="minorBidi" w:hAnsiTheme="minorBidi"/>
          <w:sz w:val="24"/>
          <w:szCs w:val="24"/>
          <w:lang w:val="fr-FR"/>
        </w:rPr>
      </w:pPr>
      <w:r w:rsidRPr="00AD55CE">
        <w:rPr>
          <w:rFonts w:asciiTheme="minorBidi" w:hAnsiTheme="minorBidi"/>
          <w:sz w:val="24"/>
          <w:szCs w:val="24"/>
          <w:lang w:val="nl-NL"/>
        </w:rPr>
        <w:lastRenderedPageBreak/>
        <w:br/>
      </w:r>
    </w:p>
    <w:p w:rsidR="00242CA2" w:rsidRPr="00AD55CE" w:rsidRDefault="00242CA2" w:rsidP="00AD55CE">
      <w:pPr>
        <w:spacing w:before="120" w:after="0" w:line="360" w:lineRule="atLeast"/>
        <w:jc w:val="both"/>
        <w:rPr>
          <w:rFonts w:asciiTheme="minorBidi" w:hAnsiTheme="minorBidi"/>
          <w:sz w:val="24"/>
          <w:szCs w:val="24"/>
          <w:lang w:val="nl-NL"/>
        </w:rPr>
      </w:pPr>
    </w:p>
    <w:sectPr w:rsidR="00242CA2" w:rsidRPr="00AD55CE" w:rsidSect="00914249">
      <w:pgSz w:w="11909" w:h="16834" w:code="9"/>
      <w:pgMar w:top="1008" w:right="864" w:bottom="1008"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1B"/>
    <w:rsid w:val="001F4F63"/>
    <w:rsid w:val="00242CA2"/>
    <w:rsid w:val="004F035C"/>
    <w:rsid w:val="00555776"/>
    <w:rsid w:val="005E641B"/>
    <w:rsid w:val="0089241D"/>
    <w:rsid w:val="008E138C"/>
    <w:rsid w:val="00914249"/>
    <w:rsid w:val="00A35389"/>
    <w:rsid w:val="00AD1145"/>
    <w:rsid w:val="00AD55CE"/>
    <w:rsid w:val="00CB16B7"/>
    <w:rsid w:val="00E91F1F"/>
    <w:rsid w:val="00F8703D"/>
    <w:rsid w:val="00FE66BD"/>
    <w:rsid w:val="00FF5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66289">
      <w:bodyDiv w:val="1"/>
      <w:marLeft w:val="0"/>
      <w:marRight w:val="0"/>
      <w:marTop w:val="0"/>
      <w:marBottom w:val="0"/>
      <w:divBdr>
        <w:top w:val="none" w:sz="0" w:space="0" w:color="auto"/>
        <w:left w:val="none" w:sz="0" w:space="0" w:color="auto"/>
        <w:bottom w:val="none" w:sz="0" w:space="0" w:color="auto"/>
        <w:right w:val="none" w:sz="0" w:space="0" w:color="auto"/>
      </w:divBdr>
      <w:divsChild>
        <w:div w:id="942493259">
          <w:marLeft w:val="0"/>
          <w:marRight w:val="0"/>
          <w:marTop w:val="0"/>
          <w:marBottom w:val="0"/>
          <w:divBdr>
            <w:top w:val="none" w:sz="0" w:space="0" w:color="auto"/>
            <w:left w:val="none" w:sz="0" w:space="0" w:color="auto"/>
            <w:bottom w:val="none" w:sz="0" w:space="0" w:color="auto"/>
            <w:right w:val="none" w:sz="0" w:space="0" w:color="auto"/>
          </w:divBdr>
        </w:div>
        <w:div w:id="952789859">
          <w:marLeft w:val="0"/>
          <w:marRight w:val="0"/>
          <w:marTop w:val="0"/>
          <w:marBottom w:val="0"/>
          <w:divBdr>
            <w:top w:val="none" w:sz="0" w:space="0" w:color="auto"/>
            <w:left w:val="none" w:sz="0" w:space="0" w:color="auto"/>
            <w:bottom w:val="none" w:sz="0" w:space="0" w:color="auto"/>
            <w:right w:val="none" w:sz="0" w:space="0" w:color="auto"/>
          </w:divBdr>
        </w:div>
      </w:divsChild>
    </w:div>
    <w:div w:id="1879202784">
      <w:bodyDiv w:val="1"/>
      <w:marLeft w:val="0"/>
      <w:marRight w:val="0"/>
      <w:marTop w:val="0"/>
      <w:marBottom w:val="0"/>
      <w:divBdr>
        <w:top w:val="none" w:sz="0" w:space="0" w:color="auto"/>
        <w:left w:val="none" w:sz="0" w:space="0" w:color="auto"/>
        <w:bottom w:val="none" w:sz="0" w:space="0" w:color="auto"/>
        <w:right w:val="none" w:sz="0" w:space="0" w:color="auto"/>
      </w:divBdr>
      <w:divsChild>
        <w:div w:id="1387560409">
          <w:marLeft w:val="0"/>
          <w:marRight w:val="0"/>
          <w:marTop w:val="0"/>
          <w:marBottom w:val="0"/>
          <w:divBdr>
            <w:top w:val="none" w:sz="0" w:space="0" w:color="auto"/>
            <w:left w:val="none" w:sz="0" w:space="0" w:color="auto"/>
            <w:bottom w:val="none" w:sz="0" w:space="0" w:color="auto"/>
            <w:right w:val="none" w:sz="0" w:space="0" w:color="auto"/>
          </w:divBdr>
        </w:div>
        <w:div w:id="592275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2023-06-21T03:38:00Z</dcterms:created>
  <dcterms:modified xsi:type="dcterms:W3CDTF">2023-06-21T03:38:00Z</dcterms:modified>
</cp:coreProperties>
</file>